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6"/>
          <w:szCs w:val="56"/>
        </w:rPr>
      </w:pPr>
      <w:r w:rsidRPr="00FF0DF6">
        <w:rPr>
          <w:rFonts w:ascii="CIDFont+F5" w:hAnsi="CIDFont+F5" w:cs="CIDFont+F5"/>
          <w:b/>
          <w:color w:val="222222"/>
          <w:sz w:val="56"/>
          <w:szCs w:val="56"/>
        </w:rPr>
        <w:t>La gioia</w:t>
      </w:r>
    </w:p>
    <w:p w:rsid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Ascolta, il rumore delle onde del mare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ed il canto notturno di mille pensieri dell' umanità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che riposa dopo il traffico di questo giorno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che di sera si incanta davanti</w:t>
      </w:r>
    </w:p>
    <w:p w:rsidR="00FF0DF6" w:rsidRPr="00FF0DF6" w:rsidRDefault="00FF0DF6" w:rsidP="00FF0DF6">
      <w:pPr>
        <w:autoSpaceDE w:val="0"/>
        <w:autoSpaceDN w:val="0"/>
        <w:adjustRightInd w:val="0"/>
        <w:spacing w:after="12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al tramonto che il sole le dà.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Respira, e da un soffio di vento raccogli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il profumo dei fiori che non hanno chiesto che un po' di umiltà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e se vuoi puoi gridare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e cantare che hai voglia di dare</w:t>
      </w:r>
    </w:p>
    <w:p w:rsidR="00FF0DF6" w:rsidRPr="00FF0DF6" w:rsidRDefault="00FF0DF6" w:rsidP="00FF0DF6">
      <w:pPr>
        <w:autoSpaceDE w:val="0"/>
        <w:autoSpaceDN w:val="0"/>
        <w:adjustRightInd w:val="0"/>
        <w:spacing w:after="120" w:line="240" w:lineRule="auto"/>
        <w:ind w:firstLine="425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 xml:space="preserve">cantare che ancora nascosta può esistere </w:t>
      </w:r>
      <w:proofErr w:type="spellStart"/>
      <w:r w:rsidRPr="00FF0DF6">
        <w:rPr>
          <w:rFonts w:ascii="CIDFont+F12" w:hAnsi="CIDFont+F12" w:cs="CIDFont+F12"/>
          <w:color w:val="000000"/>
          <w:sz w:val="36"/>
          <w:szCs w:val="36"/>
        </w:rPr>
        <w:t>la</w:t>
      </w:r>
      <w:proofErr w:type="spellEnd"/>
      <w:r w:rsidRPr="00FF0DF6">
        <w:rPr>
          <w:rFonts w:ascii="CIDFont+F12" w:hAnsi="CIDFont+F12" w:cs="CIDFont+F12"/>
          <w:color w:val="000000"/>
          <w:sz w:val="36"/>
          <w:szCs w:val="36"/>
        </w:rPr>
        <w:t>...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Felicità, perché la vuoi, perché tu puoi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riconquistare un sorriso e puoi giocare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e puoi gridare, perché ti han detto bugie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se han raccontato che l' hanno uccisa,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che han calpestato la gioia, perché la gioia</w:t>
      </w:r>
    </w:p>
    <w:p w:rsidR="00FF0DF6" w:rsidRPr="00FF0DF6" w:rsidRDefault="00FF0DF6" w:rsidP="00FF0DF6">
      <w:pPr>
        <w:autoSpaceDE w:val="0"/>
        <w:autoSpaceDN w:val="0"/>
        <w:adjustRightInd w:val="0"/>
        <w:spacing w:after="12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perché la gioia, perché la gioia è con te.</w:t>
      </w:r>
      <w:bookmarkStart w:id="0" w:name="_GoBack"/>
      <w:bookmarkEnd w:id="0"/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E magari fosse un attimo, vivila ti prego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e magari a denti stretti non farla morire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anche immerso nel frastuono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tu falla sentire, hai bisogno di gioia, come me.</w:t>
      </w:r>
    </w:p>
    <w:p w:rsidR="00FF0DF6" w:rsidRPr="00FF0DF6" w:rsidRDefault="00FF0DF6" w:rsidP="00FF0DF6">
      <w:pPr>
        <w:autoSpaceDE w:val="0"/>
        <w:autoSpaceDN w:val="0"/>
        <w:adjustRightInd w:val="0"/>
        <w:spacing w:after="120" w:line="240" w:lineRule="auto"/>
        <w:rPr>
          <w:rFonts w:ascii="CIDFont+F15" w:hAnsi="CIDFont+F15" w:cs="CIDFont+F15"/>
          <w:b/>
          <w:color w:val="000000"/>
          <w:sz w:val="36"/>
          <w:szCs w:val="36"/>
        </w:rPr>
      </w:pPr>
      <w:proofErr w:type="spellStart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>la</w:t>
      </w:r>
      <w:proofErr w:type="spellEnd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 xml:space="preserve">, la, la, la, </w:t>
      </w:r>
      <w:proofErr w:type="spellStart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>lalla</w:t>
      </w:r>
      <w:proofErr w:type="spellEnd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 xml:space="preserve">, la, </w:t>
      </w:r>
      <w:proofErr w:type="spellStart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>la</w:t>
      </w:r>
      <w:proofErr w:type="spellEnd"/>
      <w:r w:rsidRPr="00FF0DF6">
        <w:rPr>
          <w:rFonts w:ascii="CIDFont+F15" w:hAnsi="CIDFont+F15" w:cs="CIDFont+F15"/>
          <w:b/>
          <w:color w:val="000000"/>
          <w:sz w:val="36"/>
          <w:szCs w:val="36"/>
        </w:rPr>
        <w:t>...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Ancora, è già tardi ma rimani ancora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a gustar ancora un poco quest' aria scoperta stasera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e domani ritorna,</w:t>
      </w:r>
    </w:p>
    <w:p w:rsidR="00FF0DF6" w:rsidRPr="00FF0DF6" w:rsidRDefault="00FF0DF6" w:rsidP="00FF0DF6">
      <w:pPr>
        <w:autoSpaceDE w:val="0"/>
        <w:autoSpaceDN w:val="0"/>
        <w:adjustRightInd w:val="0"/>
        <w:spacing w:after="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>tra la gente che soffre e che spera</w:t>
      </w:r>
    </w:p>
    <w:p w:rsidR="00FF0DF6" w:rsidRPr="00FF0DF6" w:rsidRDefault="00FF0DF6" w:rsidP="00FF0DF6">
      <w:pPr>
        <w:autoSpaceDE w:val="0"/>
        <w:autoSpaceDN w:val="0"/>
        <w:adjustRightInd w:val="0"/>
        <w:spacing w:after="120" w:line="240" w:lineRule="auto"/>
        <w:ind w:firstLine="426"/>
        <w:rPr>
          <w:rFonts w:ascii="CIDFont+F12" w:hAnsi="CIDFont+F12" w:cs="CIDFont+F12"/>
          <w:color w:val="000000"/>
          <w:sz w:val="36"/>
          <w:szCs w:val="36"/>
        </w:rPr>
      </w:pPr>
      <w:r w:rsidRPr="00FF0DF6">
        <w:rPr>
          <w:rFonts w:ascii="CIDFont+F12" w:hAnsi="CIDFont+F12" w:cs="CIDFont+F12"/>
          <w:color w:val="000000"/>
          <w:sz w:val="36"/>
          <w:szCs w:val="36"/>
        </w:rPr>
        <w:t xml:space="preserve">tu saprai che ancora nascosta può esistere </w:t>
      </w:r>
      <w:proofErr w:type="spellStart"/>
      <w:r w:rsidRPr="00FF0DF6">
        <w:rPr>
          <w:rFonts w:ascii="CIDFont+F12" w:hAnsi="CIDFont+F12" w:cs="CIDFont+F12"/>
          <w:color w:val="000000"/>
          <w:sz w:val="36"/>
          <w:szCs w:val="36"/>
        </w:rPr>
        <w:t>la</w:t>
      </w:r>
      <w:proofErr w:type="spellEnd"/>
      <w:r w:rsidRPr="00FF0DF6">
        <w:rPr>
          <w:rFonts w:ascii="CIDFont+F12" w:hAnsi="CIDFont+F12" w:cs="CIDFont+F12"/>
          <w:color w:val="000000"/>
          <w:sz w:val="36"/>
          <w:szCs w:val="36"/>
        </w:rPr>
        <w:t>...</w:t>
      </w:r>
    </w:p>
    <w:p w:rsidR="00567031" w:rsidRPr="00FF0DF6" w:rsidRDefault="00FF0DF6" w:rsidP="00FF0DF6">
      <w:pPr>
        <w:rPr>
          <w:b/>
          <w:sz w:val="36"/>
          <w:szCs w:val="36"/>
        </w:rPr>
      </w:pPr>
      <w:r w:rsidRPr="00FF0DF6">
        <w:rPr>
          <w:rFonts w:ascii="CIDFont+F15" w:hAnsi="CIDFont+F15" w:cs="CIDFont+F15"/>
          <w:b/>
          <w:color w:val="000000"/>
          <w:sz w:val="36"/>
          <w:szCs w:val="36"/>
        </w:rPr>
        <w:t>Felicità, perché la vuoi, …</w:t>
      </w:r>
    </w:p>
    <w:sectPr w:rsidR="00567031" w:rsidRPr="00FF0DF6" w:rsidSect="00FF0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6"/>
    <w:rsid w:val="00567031"/>
    <w:rsid w:val="00F10EF2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5B7C"/>
  <w15:chartTrackingRefBased/>
  <w15:docId w15:val="{5B18FFA6-0973-4FE0-8ABF-1E62A37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2018-02-28T15:10:00Z</dcterms:created>
  <dcterms:modified xsi:type="dcterms:W3CDTF">2018-02-28T15:14:00Z</dcterms:modified>
</cp:coreProperties>
</file>